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>
          <w:rFonts w:ascii="Times New Roman" w:hAnsi="Times New Roman"/>
          <w:i w:val="false"/>
          <w:i w:val="false"/>
          <w:sz w:val="28"/>
          <w:szCs w:val="28"/>
        </w:rPr>
      </w:pPr>
      <w:r>
        <w:rPr>
          <w:rFonts w:ascii="Times New Roman" w:hAnsi="Times New Roman"/>
          <w:i w:val="false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center"/>
        <w:rPr/>
      </w:pPr>
      <w:r>
        <w:rPr>
          <w:b/>
          <w:sz w:val="28"/>
          <w:szCs w:val="28"/>
        </w:rPr>
        <w:t>Осіб, що скоїли розбійний напад та незаконно позбавили волі людину, взято під варту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Прилуцькою місцевою прокуратурою здійснюється процесуальне керівництво у кримінальному провадженні за фактом нападу з метою заволодіння чужим майном, що поєднаний з насильством та незаконне позбавлення волі потерпілого</w:t>
      </w:r>
      <w:r>
        <w:rPr>
          <w:sz w:val="28"/>
        </w:rPr>
        <w:t>.</w:t>
      </w:r>
      <w:r>
        <w:rPr>
          <w:sz w:val="28"/>
          <w:szCs w:val="28"/>
        </w:rPr>
        <w:tab/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Досудовим розслідуванням встановлено, що </w:t>
      </w:r>
      <w:r>
        <w:rPr>
          <w:color w:val="000000"/>
          <w:sz w:val="28"/>
          <w:szCs w:val="28"/>
        </w:rPr>
        <w:t>08 лютого 2019 року, у вечірній час, 2 особи за попередньою змовою між собою, з метою заволодіння чужим майном прибули до господарства потерпілого, де через незамкнені двері проникли  в жилий будинок, застосували до останнього фізичне насильство у вигляді ударів руками та ногами в область голови та тулуба, заволоділи мобільним телефоном, ноутбуком, телевізійним тюнером та іншими речами, що належали потерпілому. В подальшому, продовжуючи свої злочинні дії, застосовуючи до потерпілого погрози фізичного насильства, які він сприймав за реальні, з метою позбавлення волі потерпілого, відвели його в будинок одного з підозрюваних осіб та кинули його в погріб де тримали його проти його волі до 17 год. 09.02.2019, періодично застосовуючи до потерпілого фізичну силу.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10.02.2019, особам, котрі вчинили дані кримінальні правопорушення повідомлено про підозру у вчиненні злочинів, передбачених ч. 3 ст. 187 та ч. 2 ст. 146 КК України. Ними виявились місцеві жителі, молодого віку. Один з підозрюваних є військовослужбовцем за контрактом.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Завдяки принципової позиції сторони обвинувачення у суді, підозрюваним особам обрано запобіжні заходи у виді тримання під вартою на 60 діб.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Довідково: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Згідно ч.2 ст.146 КК України незаконне позбавлення волі з корисливих мотивів за попередньою змовою групою осіб, - карається обмеженням волі на строк до 5 років або позбавленням волі на той самий строк.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Згідно ч. 3 ст. 187 КК України розбій, поєднаний з проникненням у житло – карається позбавленням волі на строк від 7 до 12 років із конфіскацією майна.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i/>
          <w:i/>
          <w:color w:val="000000"/>
          <w:sz w:val="28"/>
          <w:szCs w:val="28"/>
          <w:shd w:fill="FFFFFF" w:val="clear"/>
        </w:rPr>
      </w:pPr>
      <w:r>
        <w:rPr>
          <w:i/>
          <w:color w:val="000000"/>
          <w:sz w:val="28"/>
          <w:szCs w:val="28"/>
          <w:shd w:fill="FFFFFF" w:val="clear"/>
        </w:rPr>
      </w:r>
    </w:p>
    <w:p>
      <w:pPr>
        <w:pStyle w:val="Normal"/>
        <w:rPr>
          <w:i w:val="false"/>
          <w:i w:val="false"/>
          <w:sz w:val="22"/>
          <w:szCs w:val="22"/>
        </w:rPr>
      </w:pPr>
      <w:r>
        <w:rPr>
          <w:i w:val="false"/>
          <w:sz w:val="22"/>
          <w:szCs w:val="22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13.02.2019              _________________________/Курдибайло Т.В.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i w:val="false"/>
          <w:sz w:val="28"/>
          <w:szCs w:val="28"/>
        </w:rPr>
        <w:b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0edc"/>
    <w:pPr>
      <w:widowControl/>
      <w:bidi w:val="0"/>
      <w:jc w:val="left"/>
    </w:pPr>
    <w:rPr>
      <w:rFonts w:ascii="Times New Roman CYR" w:hAnsi="Times New Roman CYR" w:eastAsia="Times New Roman" w:cs="Times New Roman"/>
      <w:b/>
      <w:i/>
      <w:color w:val="auto"/>
      <w:kern w:val="0"/>
      <w:sz w:val="26"/>
      <w:szCs w:val="20"/>
      <w:lang w:val="uk-UA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qFormat/>
    <w:rsid w:val="00160edc"/>
    <w:pPr>
      <w:spacing w:beforeAutospacing="1" w:afterAutospacing="1"/>
    </w:pPr>
    <w:rPr>
      <w:rFonts w:ascii="Times New Roman" w:hAnsi="Times New Roman"/>
      <w:b w:val="false"/>
      <w:i w:val="false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Application>LibreOffice/5.4.1.2$Windows_x86 LibreOffice_project/ea7cb86e6eeb2bf3a5af73a8f7777ac570321527</Application>
  <Pages>1</Pages>
  <Words>273</Words>
  <Characters>1663</Characters>
  <CharactersWithSpaces>1944</CharactersWithSpaces>
  <Paragraphs>10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2019-02-11T08:31:00Z</dcterms:created>
  <dc:creator>Anatoliy</dc:creator>
  <dc:description/>
  <dc:language>uk-UA</dc:language>
  <cp:lastModifiedBy/>
  <cp:lastPrinted>2019-02-13T07:51:00Z</cp:lastPrinted>
  <dcterms:modified xsi:type="dcterms:W3CDTF">2019-02-14T09:26:45Z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